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2AE2" w14:textId="17B0DBAC" w:rsidR="003D7FFE" w:rsidRPr="00EB2509" w:rsidRDefault="003D7FFE" w:rsidP="00EB2509">
      <w:pPr>
        <w:shd w:val="clear" w:color="auto" w:fill="FFFFFF"/>
        <w:spacing w:after="0" w:line="240" w:lineRule="auto"/>
        <w:jc w:val="center"/>
        <w:rPr>
          <w:rFonts w:ascii="Arial" w:eastAsia="Times New Roman" w:hAnsi="Arial" w:cs="Arial"/>
          <w:b/>
          <w:bCs/>
          <w:sz w:val="24"/>
          <w:szCs w:val="24"/>
          <w:lang w:eastAsia="en-GB"/>
        </w:rPr>
      </w:pPr>
      <w:r w:rsidRPr="00EB2509">
        <w:rPr>
          <w:rFonts w:ascii="Arial" w:eastAsia="Times New Roman" w:hAnsi="Arial" w:cs="Arial"/>
          <w:b/>
          <w:bCs/>
          <w:sz w:val="24"/>
          <w:szCs w:val="24"/>
          <w:lang w:eastAsia="en-GB"/>
        </w:rPr>
        <w:t>Brewer Street Surgery</w:t>
      </w:r>
    </w:p>
    <w:p w14:paraId="0F44EA52" w14:textId="037328CF" w:rsidR="004C01CB" w:rsidRDefault="004D02CB" w:rsidP="00EB2509">
      <w:pPr>
        <w:shd w:val="clear" w:color="auto" w:fill="FFFFFF"/>
        <w:spacing w:after="0" w:line="240" w:lineRule="auto"/>
        <w:jc w:val="center"/>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73F15294" w14:textId="77777777" w:rsidR="003D7FFE" w:rsidRPr="005B78A4" w:rsidRDefault="003D7FFE" w:rsidP="00EB2509">
      <w:pPr>
        <w:shd w:val="clear" w:color="auto" w:fill="FFFFFF"/>
        <w:spacing w:after="0" w:line="240" w:lineRule="auto"/>
        <w:jc w:val="center"/>
        <w:rPr>
          <w:rFonts w:ascii="Arial" w:eastAsia="Times New Roman" w:hAnsi="Arial" w:cs="Arial"/>
          <w:b/>
          <w:bCs/>
          <w:color w:val="231F20"/>
          <w:sz w:val="24"/>
          <w:szCs w:val="24"/>
          <w:lang w:eastAsia="en-GB"/>
        </w:rPr>
      </w:pP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54C023E1"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w:t>
      </w:r>
      <w:r w:rsidR="003D7FFE">
        <w:rPr>
          <w:rFonts w:ascii="Arial" w:eastAsia="Times New Roman" w:hAnsi="Arial" w:cs="Arial"/>
          <w:color w:val="231F20"/>
          <w:sz w:val="24"/>
          <w:szCs w:val="24"/>
          <w:lang w:eastAsia="en-GB"/>
        </w:rPr>
        <w:t xml:space="preserve">Brewer Street </w:t>
      </w:r>
      <w:r w:rsidR="003D7FFE" w:rsidRPr="00EB2509">
        <w:rPr>
          <w:rFonts w:ascii="Arial" w:eastAsia="Times New Roman" w:hAnsi="Arial" w:cs="Arial"/>
          <w:sz w:val="24"/>
          <w:szCs w:val="24"/>
          <w:lang w:eastAsia="en-GB"/>
        </w:rPr>
        <w:t>Surgery</w:t>
      </w:r>
      <w:r w:rsidR="00EB2509" w:rsidRPr="00EB2509">
        <w:rPr>
          <w:rFonts w:ascii="Arial" w:eastAsia="Times New Roman" w:hAnsi="Arial" w:cs="Arial"/>
          <w:sz w:val="24"/>
          <w:szCs w:val="24"/>
          <w:lang w:eastAsia="en-GB"/>
        </w:rPr>
        <w:t xml:space="preserve"> P</w:t>
      </w:r>
      <w:r w:rsidR="00A1251F" w:rsidRPr="00EB2509">
        <w:rPr>
          <w:rFonts w:ascii="Arial" w:eastAsia="Times New Roman" w:hAnsi="Arial" w:cs="Arial"/>
          <w:sz w:val="24"/>
          <w:szCs w:val="24"/>
          <w:lang w:eastAsia="en-GB"/>
        </w:rPr>
        <w:t>r</w:t>
      </w:r>
      <w:r w:rsidR="00EB2509" w:rsidRPr="00EB2509">
        <w:rPr>
          <w:rFonts w:ascii="Arial" w:eastAsia="Times New Roman" w:hAnsi="Arial" w:cs="Arial"/>
          <w:sz w:val="24"/>
          <w:szCs w:val="24"/>
          <w:lang w:eastAsia="en-GB"/>
        </w:rPr>
        <w:t>o</w:t>
      </w:r>
      <w:r w:rsidR="00A1251F" w:rsidRPr="00EB2509">
        <w:rPr>
          <w:rFonts w:ascii="Arial" w:eastAsia="Times New Roman" w:hAnsi="Arial" w:cs="Arial"/>
          <w:sz w:val="24"/>
          <w:szCs w:val="24"/>
          <w:lang w:eastAsia="en-GB"/>
        </w:rPr>
        <w:t xml:space="preserve">cesses </w:t>
      </w:r>
      <w:r w:rsidRPr="00001A97">
        <w:rPr>
          <w:rFonts w:ascii="Arial" w:eastAsia="Times New Roman" w:hAnsi="Arial" w:cs="Arial"/>
          <w:color w:val="231F20"/>
          <w:sz w:val="24"/>
          <w:szCs w:val="24"/>
          <w:lang w:eastAsia="en-GB"/>
        </w:rPr>
        <w:t>data for the following purposes:</w:t>
      </w:r>
    </w:p>
    <w:p w14:paraId="6B5E6EB9" w14:textId="578DAA7E"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bookmarkStart w:id="0" w:name="_GoBack"/>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Direct Care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bookmarkEnd w:id="0"/>
    <w:p w14:paraId="20CAA36C" w14:textId="57299463"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Human Resource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18EC3596" w14:textId="7C3A1B30"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3D674F">
        <w:rPr>
          <w:rFonts w:ascii="Arial" w:eastAsia="Times New Roman" w:hAnsi="Arial" w:cs="Arial"/>
          <w:color w:val="231F20"/>
          <w:sz w:val="24"/>
          <w:szCs w:val="24"/>
          <w:highlight w:val="yellow"/>
          <w:lang w:eastAsia="en-GB"/>
        </w:rPr>
        <w:t>Planning and Research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38D07CAE" w14:textId="6D1FFEA1" w:rsid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Statutory Purposes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8" w:history="1">
        <w:r w:rsidR="00CB0CA7">
          <w:rPr>
            <w:rStyle w:val="Hyperlink"/>
            <w:rFonts w:ascii="Arial" w:eastAsia="Times New Roman" w:hAnsi="Arial" w:cs="Arial"/>
            <w:sz w:val="24"/>
            <w:szCs w:val="24"/>
            <w:lang w:eastAsia="en-GB"/>
          </w:rPr>
          <w:t>Kent and Medway Care Record Privacy Notices</w:t>
        </w:r>
      </w:hyperlink>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10AD3375"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Practice’s that form the </w:t>
      </w:r>
      <w:r w:rsidR="003D7FFE">
        <w:rPr>
          <w:rFonts w:ascii="Arial" w:eastAsia="Times New Roman" w:hAnsi="Arial" w:cs="Arial"/>
          <w:color w:val="231F20"/>
          <w:sz w:val="24"/>
          <w:szCs w:val="24"/>
          <w:lang w:eastAsia="en-GB"/>
        </w:rPr>
        <w:t>Maidstone Central</w:t>
      </w:r>
      <w:r w:rsidRPr="008B3429">
        <w:rPr>
          <w:rFonts w:ascii="Arial" w:eastAsia="Times New Roman" w:hAnsi="Arial" w:cs="Arial"/>
          <w:color w:val="231F20"/>
          <w:sz w:val="24"/>
          <w:szCs w:val="24"/>
          <w:lang w:eastAsia="en-GB"/>
        </w:rPr>
        <w:t xml:space="preserve"> 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775A95D3"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Other </w:t>
      </w:r>
      <w:r w:rsidR="008B3429" w:rsidRPr="008B3429">
        <w:rPr>
          <w:rFonts w:ascii="Arial" w:eastAsia="Times New Roman" w:hAnsi="Arial" w:cs="Arial"/>
          <w:color w:val="231F20"/>
          <w:sz w:val="24"/>
          <w:szCs w:val="24"/>
          <w:lang w:eastAsia="en-GB"/>
        </w:rPr>
        <w:t>Primary Care networks</w:t>
      </w:r>
      <w:r>
        <w:rPr>
          <w:rFonts w:ascii="Arial" w:eastAsia="Times New Roman" w:hAnsi="Arial" w:cs="Arial"/>
          <w:color w:val="231F20"/>
          <w:sz w:val="24"/>
          <w:szCs w:val="24"/>
          <w:lang w:eastAsia="en-GB"/>
        </w:rPr>
        <w:t xml:space="preserve"> that we work in partnership with</w:t>
      </w:r>
      <w:r w:rsidR="008B3429" w:rsidRPr="008B3429">
        <w:rPr>
          <w:rFonts w:ascii="Arial" w:eastAsia="Times New Roman" w:hAnsi="Arial" w:cs="Arial"/>
          <w:color w:val="231F20"/>
          <w:sz w:val="24"/>
          <w:szCs w:val="24"/>
          <w:lang w:eastAsia="en-GB"/>
        </w:rPr>
        <w:t xml:space="preserve"> </w:t>
      </w:r>
      <w:r w:rsidR="003D7FFE">
        <w:rPr>
          <w:rFonts w:ascii="Arial" w:eastAsia="Times New Roman" w:hAnsi="Arial" w:cs="Arial"/>
          <w:color w:val="231F20"/>
          <w:sz w:val="24"/>
          <w:szCs w:val="24"/>
          <w:lang w:eastAsia="en-GB"/>
        </w:rPr>
        <w:t>(nil at present)</w:t>
      </w:r>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9"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0"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w:t>
      </w:r>
      <w:r w:rsidRPr="00001A97">
        <w:rPr>
          <w:rFonts w:ascii="Arial" w:eastAsia="Times New Roman" w:hAnsi="Arial" w:cs="Arial"/>
          <w:color w:val="231F20"/>
          <w:sz w:val="24"/>
          <w:szCs w:val="24"/>
          <w:lang w:eastAsia="en-GB"/>
        </w:rPr>
        <w:lastRenderedPageBreak/>
        <w:t>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3D7FFE"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EB2509">
        <w:rPr>
          <w:rFonts w:ascii="Arial" w:eastAsia="Times New Roman" w:hAnsi="Arial" w:cs="Arial"/>
          <w:color w:val="231F20"/>
          <w:sz w:val="24"/>
          <w:szCs w:val="24"/>
          <w:lang w:eastAsia="en-GB"/>
        </w:rPr>
        <w:t>N</w:t>
      </w:r>
      <w:r w:rsidRPr="00EB2509">
        <w:rPr>
          <w:rFonts w:ascii="Arial" w:eastAsia="Times New Roman" w:hAnsi="Arial" w:cs="Arial"/>
          <w:color w:val="231F20"/>
          <w:sz w:val="24"/>
          <w:szCs w:val="24"/>
          <w:lang w:eastAsia="en-GB"/>
        </w:rPr>
        <w:t xml:space="preserve">o automated decision making or profiling </w:t>
      </w:r>
      <w:r w:rsidR="008C72E3" w:rsidRPr="00EB2509">
        <w:rPr>
          <w:rFonts w:ascii="Arial" w:eastAsia="Times New Roman" w:hAnsi="Arial" w:cs="Arial"/>
          <w:color w:val="231F20"/>
          <w:sz w:val="24"/>
          <w:szCs w:val="24"/>
          <w:lang w:eastAsia="en-GB"/>
        </w:rPr>
        <w:t>is undertaken by the Practice</w:t>
      </w:r>
      <w:r w:rsidRPr="00EB2509">
        <w:rPr>
          <w:rFonts w:ascii="Arial" w:eastAsia="Times New Roman" w:hAnsi="Arial" w:cs="Arial"/>
          <w:color w:val="231F20"/>
          <w:sz w:val="24"/>
          <w:szCs w:val="24"/>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74E6D80" w14:textId="2CA8D75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hyperlink r:id="rId11" w:history="1">
        <w:r w:rsidR="003D7FFE" w:rsidRPr="008749F5">
          <w:rPr>
            <w:rStyle w:val="Hyperlink"/>
            <w:rFonts w:ascii="Arial" w:eastAsia="Times New Roman" w:hAnsi="Arial" w:cs="Arial"/>
            <w:sz w:val="24"/>
            <w:szCs w:val="24"/>
            <w:lang w:eastAsia="en-GB"/>
          </w:rPr>
          <w:t>brewer.street@nhs.net</w:t>
        </w:r>
      </w:hyperlink>
      <w:r w:rsidR="003D7FFE">
        <w:rPr>
          <w:rFonts w:ascii="Arial" w:eastAsia="Times New Roman" w:hAnsi="Arial" w:cs="Arial"/>
          <w:color w:val="231F20"/>
          <w:sz w:val="24"/>
          <w:szCs w:val="24"/>
          <w:lang w:eastAsia="en-GB"/>
        </w:rPr>
        <w:t>.</w:t>
      </w:r>
      <w:r w:rsidR="008C72E3" w:rsidRPr="00EB2509">
        <w:rPr>
          <w:rFonts w:ascii="Arial" w:eastAsia="Times New Roman" w:hAnsi="Arial" w:cs="Arial"/>
          <w:color w:val="231F20"/>
          <w:sz w:val="24"/>
          <w:szCs w:val="24"/>
          <w:lang w:eastAsia="en-GB"/>
        </w:rPr>
        <w:t xml:space="preserve"> </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47E7B367" w14:textId="45D8AA9A" w:rsidR="003D7FFE"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You can get further advice or report a concern directly to </w:t>
      </w:r>
      <w:hyperlink r:id="rId12" w:history="1">
        <w:r w:rsidR="003D7FFE" w:rsidRPr="008749F5">
          <w:rPr>
            <w:rStyle w:val="Hyperlink"/>
            <w:rFonts w:ascii="Arial" w:eastAsia="Times New Roman" w:hAnsi="Arial" w:cs="Arial"/>
            <w:sz w:val="24"/>
            <w:szCs w:val="24"/>
            <w:lang w:eastAsia="en-GB"/>
          </w:rPr>
          <w:t>brewer.street@nhs.net</w:t>
        </w:r>
      </w:hyperlink>
    </w:p>
    <w:p w14:paraId="7EFBE120" w14:textId="47133BBE" w:rsidR="00001A97" w:rsidRPr="00001A97" w:rsidRDefault="008C72E3"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 </w:t>
      </w:r>
    </w:p>
    <w:p w14:paraId="29F59773" w14:textId="324BAB48"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p>
    <w:p w14:paraId="1BF6B13D" w14:textId="5015EDD3"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sidRPr="00EB2509">
        <w:rPr>
          <w:rFonts w:ascii="Arial" w:eastAsia="Times New Roman" w:hAnsi="Arial" w:cs="Arial"/>
          <w:color w:val="231F20"/>
          <w:sz w:val="24"/>
          <w:szCs w:val="24"/>
          <w:lang w:eastAsia="en-GB"/>
        </w:rPr>
        <w:t>Our Data Protection Officer function is provided by NHS Kent and Medway who can be contained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3"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4"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EB2509" w:rsidP="00001A97">
      <w:pPr>
        <w:shd w:val="clear" w:color="auto" w:fill="FFFFFF"/>
        <w:spacing w:after="0" w:line="240" w:lineRule="auto"/>
        <w:rPr>
          <w:rFonts w:ascii="Arial" w:eastAsia="Times New Roman" w:hAnsi="Arial" w:cs="Arial"/>
          <w:color w:val="231F20"/>
          <w:sz w:val="24"/>
          <w:szCs w:val="24"/>
          <w:lang w:eastAsia="en-GB"/>
        </w:rPr>
      </w:pPr>
      <w:hyperlink r:id="rId15"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2F4F2C"/>
    <w:rsid w:val="003D674F"/>
    <w:rsid w:val="003D7FFE"/>
    <w:rsid w:val="00426D23"/>
    <w:rsid w:val="004C01CB"/>
    <w:rsid w:val="004D02CB"/>
    <w:rsid w:val="004D5256"/>
    <w:rsid w:val="00544CEE"/>
    <w:rsid w:val="005B78A4"/>
    <w:rsid w:val="005F4FCD"/>
    <w:rsid w:val="00647609"/>
    <w:rsid w:val="00686492"/>
    <w:rsid w:val="00713BCA"/>
    <w:rsid w:val="00722399"/>
    <w:rsid w:val="008B3429"/>
    <w:rsid w:val="008C72E3"/>
    <w:rsid w:val="00945972"/>
    <w:rsid w:val="009B0E7D"/>
    <w:rsid w:val="009E2BE4"/>
    <w:rsid w:val="00A1251F"/>
    <w:rsid w:val="00AA6970"/>
    <w:rsid w:val="00C534F1"/>
    <w:rsid w:val="00CB0CA7"/>
    <w:rsid w:val="00D23A68"/>
    <w:rsid w:val="00DC35DA"/>
    <w:rsid w:val="00E30FB9"/>
    <w:rsid w:val="00EB2509"/>
    <w:rsid w:val="00F2602E"/>
    <w:rsid w:val="00F4447A"/>
    <w:rsid w:val="00F74D75"/>
    <w:rsid w:val="00F90C3D"/>
    <w:rsid w:val="00FB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3D7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healthandcare.uk/your-health/kent-and-medway-care-record" TargetMode="External"/><Relationship Id="rId13" Type="http://schemas.openxmlformats.org/officeDocument/2006/relationships/hyperlink" Target="https://ico.org.uk/concerns/handling/&#16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rewer.street@nhs.net"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wer.street@nhs.net"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igital.nhs.uk/about-nhs-digital/our-work/keeping-patient-data-safe/how-we-look-after-your-health-and-care-information/understanding-the-health-and-care-information-we-collect" TargetMode="External"/><Relationship Id="rId23" Type="http://schemas.openxmlformats.org/officeDocument/2006/relationships/theme" Target="theme/theme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sptoolkit.nhs.uk/"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57BE-E426-4C0F-B9BF-56396AC6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Glancey Jane (Brewer Street Surgery)</cp:lastModifiedBy>
  <cp:revision>2</cp:revision>
  <cp:lastPrinted>2023-01-19T07:41:00Z</cp:lastPrinted>
  <dcterms:created xsi:type="dcterms:W3CDTF">2023-10-06T15:30:00Z</dcterms:created>
  <dcterms:modified xsi:type="dcterms:W3CDTF">2023-10-06T15:30:00Z</dcterms:modified>
</cp:coreProperties>
</file>